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65" w:rsidRDefault="00E87A65" w:rsidP="00CD6739">
      <w:pPr>
        <w:spacing w:line="240" w:lineRule="auto"/>
        <w:jc w:val="both"/>
        <w:rPr>
          <w:b/>
        </w:rPr>
      </w:pPr>
      <w:r w:rsidRPr="00207E35">
        <w:rPr>
          <w:b/>
        </w:rPr>
        <w:t>Processos de formação de palavras</w:t>
      </w:r>
    </w:p>
    <w:p w:rsidR="00E87A65" w:rsidRPr="00CD6739" w:rsidRDefault="00E87A65" w:rsidP="00CD6739">
      <w:pPr>
        <w:spacing w:line="240" w:lineRule="auto"/>
        <w:jc w:val="both"/>
        <w:rPr>
          <w:b/>
        </w:rPr>
      </w:pPr>
      <w:r>
        <w:t xml:space="preserve">Conversão, derivação não </w:t>
      </w:r>
      <w:proofErr w:type="spellStart"/>
      <w:r>
        <w:t>afixal</w:t>
      </w:r>
      <w:proofErr w:type="spellEnd"/>
      <w:r>
        <w:t xml:space="preserve"> e composição</w:t>
      </w:r>
    </w:p>
    <w:p w:rsidR="00E87A65" w:rsidRPr="00CD6739" w:rsidRDefault="00E87A65" w:rsidP="00CD6739">
      <w:pPr>
        <w:pStyle w:val="SemEspaamento"/>
        <w:jc w:val="both"/>
        <w:rPr>
          <w:sz w:val="16"/>
          <w:szCs w:val="16"/>
        </w:rPr>
      </w:pPr>
      <w:r w:rsidRPr="00CD6739">
        <w:rPr>
          <w:sz w:val="16"/>
          <w:szCs w:val="16"/>
        </w:rPr>
        <w:t>Por Manuel Vieira</w:t>
      </w:r>
    </w:p>
    <w:p w:rsidR="00E87A65" w:rsidRDefault="00E87A65" w:rsidP="007377C0">
      <w:pPr>
        <w:pStyle w:val="SemEspaamento"/>
        <w:jc w:val="both"/>
      </w:pPr>
    </w:p>
    <w:p w:rsidR="00E87A65" w:rsidRPr="002B2E6B" w:rsidRDefault="00E87A65" w:rsidP="007377C0">
      <w:pPr>
        <w:pStyle w:val="SemEspaamento"/>
        <w:tabs>
          <w:tab w:val="left" w:pos="2799"/>
        </w:tabs>
        <w:jc w:val="both"/>
        <w:rPr>
          <w:sz w:val="18"/>
          <w:szCs w:val="18"/>
        </w:rPr>
      </w:pPr>
      <w:r w:rsidRPr="002B2E6B">
        <w:rPr>
          <w:b/>
          <w:sz w:val="18"/>
          <w:szCs w:val="18"/>
        </w:rPr>
        <w:t>A conversão</w:t>
      </w:r>
      <w:r w:rsidRPr="002B2E6B">
        <w:rPr>
          <w:sz w:val="18"/>
          <w:szCs w:val="18"/>
        </w:rPr>
        <w:t xml:space="preserve">, tradicionalmente conhecida como derivação imprópria, é um processo de formação de palavras que consiste na inclusão de uma palavra numa nova classe, sem que se verifique qualquer alteração formal da palavra e sem que se adicionem afixos. Esta inclusão obriga a que a palavra passe a estar </w:t>
      </w:r>
      <w:r>
        <w:rPr>
          <w:sz w:val="18"/>
          <w:szCs w:val="18"/>
        </w:rPr>
        <w:t xml:space="preserve">sujeita </w:t>
      </w:r>
      <w:r w:rsidRPr="002B2E6B">
        <w:rPr>
          <w:sz w:val="18"/>
          <w:szCs w:val="18"/>
        </w:rPr>
        <w:t xml:space="preserve">às regras de flexão da classe em que se integrou. </w:t>
      </w:r>
    </w:p>
    <w:p w:rsidR="00E87A65" w:rsidRPr="002B2E6B" w:rsidRDefault="00E87A65" w:rsidP="007377C0">
      <w:pPr>
        <w:pStyle w:val="SemEspaamento"/>
        <w:tabs>
          <w:tab w:val="left" w:pos="2799"/>
        </w:tabs>
        <w:jc w:val="both"/>
        <w:rPr>
          <w:sz w:val="18"/>
          <w:szCs w:val="18"/>
        </w:rPr>
      </w:pPr>
      <w:r w:rsidRPr="002B2E6B">
        <w:rPr>
          <w:sz w:val="18"/>
          <w:szCs w:val="18"/>
        </w:rPr>
        <w:t xml:space="preserve">Ex: </w:t>
      </w:r>
      <w:r w:rsidRPr="002B2E6B">
        <w:rPr>
          <w:b/>
          <w:sz w:val="18"/>
          <w:szCs w:val="18"/>
        </w:rPr>
        <w:t>andar</w:t>
      </w:r>
      <w:r w:rsidRPr="002B2E6B">
        <w:rPr>
          <w:sz w:val="18"/>
          <w:szCs w:val="18"/>
        </w:rPr>
        <w:t xml:space="preserve"> (verbo) </w:t>
      </w:r>
      <w:r w:rsidRPr="002B2E6B">
        <w:rPr>
          <w:sz w:val="18"/>
          <w:szCs w:val="18"/>
        </w:rPr>
        <w:sym w:font="Wingdings 3" w:char="F0DA"/>
      </w:r>
      <w:r w:rsidRPr="002B2E6B">
        <w:rPr>
          <w:sz w:val="18"/>
          <w:szCs w:val="18"/>
        </w:rPr>
        <w:t xml:space="preserve"> </w:t>
      </w:r>
      <w:proofErr w:type="gramStart"/>
      <w:r w:rsidRPr="002B2E6B">
        <w:rPr>
          <w:b/>
          <w:sz w:val="18"/>
          <w:szCs w:val="18"/>
        </w:rPr>
        <w:t>andar</w:t>
      </w:r>
      <w:proofErr w:type="gramEnd"/>
      <w:r w:rsidRPr="002B2E6B">
        <w:rPr>
          <w:sz w:val="18"/>
          <w:szCs w:val="18"/>
        </w:rPr>
        <w:t xml:space="preserve"> (nome). Ao passar a nome andar flexiona como os nomes com a mesma terminação: </w:t>
      </w:r>
      <w:proofErr w:type="gramStart"/>
      <w:r w:rsidRPr="002B2E6B">
        <w:rPr>
          <w:sz w:val="18"/>
          <w:szCs w:val="18"/>
        </w:rPr>
        <w:t>andar(</w:t>
      </w:r>
      <w:proofErr w:type="spellStart"/>
      <w:r w:rsidRPr="002B2E6B">
        <w:rPr>
          <w:sz w:val="18"/>
          <w:szCs w:val="18"/>
        </w:rPr>
        <w:t>es</w:t>
      </w:r>
      <w:proofErr w:type="spellEnd"/>
      <w:proofErr w:type="gramEnd"/>
      <w:r w:rsidRPr="002B2E6B">
        <w:rPr>
          <w:sz w:val="18"/>
          <w:szCs w:val="18"/>
        </w:rPr>
        <w:t xml:space="preserve">). Ex: No mercado de arrendamento há muito poucos </w:t>
      </w:r>
      <w:r w:rsidRPr="002B2E6B">
        <w:rPr>
          <w:b/>
          <w:sz w:val="18"/>
          <w:szCs w:val="18"/>
        </w:rPr>
        <w:t>andares</w:t>
      </w:r>
      <w:r w:rsidRPr="002B2E6B">
        <w:rPr>
          <w:sz w:val="18"/>
          <w:szCs w:val="18"/>
        </w:rPr>
        <w:t>.</w:t>
      </w:r>
    </w:p>
    <w:p w:rsidR="00E87A65" w:rsidRPr="002B2E6B" w:rsidRDefault="00E87A65" w:rsidP="007377C0">
      <w:pPr>
        <w:pStyle w:val="SemEspaamento"/>
        <w:tabs>
          <w:tab w:val="left" w:pos="2799"/>
        </w:tabs>
        <w:jc w:val="both"/>
        <w:rPr>
          <w:sz w:val="18"/>
          <w:szCs w:val="18"/>
        </w:rPr>
      </w:pPr>
      <w:r w:rsidRPr="002B2E6B">
        <w:rPr>
          <w:sz w:val="18"/>
          <w:szCs w:val="18"/>
        </w:rPr>
        <w:t>Em português encontramos palavras originárias de classes diversas que se convertem em nomes. Vejamos os exemplos seguintes:</w:t>
      </w:r>
    </w:p>
    <w:p w:rsidR="00E87A65" w:rsidRDefault="00E87A65" w:rsidP="007377C0">
      <w:pPr>
        <w:pStyle w:val="SemEspaamento"/>
        <w:tabs>
          <w:tab w:val="left" w:pos="2799"/>
        </w:tabs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284"/>
        <w:gridCol w:w="2835"/>
        <w:gridCol w:w="283"/>
        <w:gridCol w:w="1134"/>
        <w:gridCol w:w="3260"/>
      </w:tblGrid>
      <w:tr w:rsidR="00E87A65" w:rsidRPr="00252AB8" w:rsidTr="00252AB8">
        <w:tc>
          <w:tcPr>
            <w:tcW w:w="1276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Classe inicial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Exemplo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Nova classe</w:t>
            </w:r>
          </w:p>
        </w:tc>
        <w:tc>
          <w:tcPr>
            <w:tcW w:w="326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Exemplo </w:t>
            </w:r>
          </w:p>
        </w:tc>
      </w:tr>
      <w:tr w:rsidR="00E87A65" w:rsidRPr="00252AB8" w:rsidTr="00252AB8">
        <w:tc>
          <w:tcPr>
            <w:tcW w:w="1276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Contra (preposição)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O carro bateu </w:t>
            </w:r>
            <w:r w:rsidRPr="00252AB8">
              <w:rPr>
                <w:b/>
                <w:sz w:val="16"/>
                <w:szCs w:val="16"/>
              </w:rPr>
              <w:t>contra</w:t>
            </w:r>
            <w:r w:rsidRPr="00252AB8">
              <w:rPr>
                <w:sz w:val="16"/>
                <w:szCs w:val="16"/>
              </w:rPr>
              <w:t xml:space="preserve"> uma árvore.</w:t>
            </w:r>
          </w:p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Contra (nome)</w:t>
            </w:r>
          </w:p>
        </w:tc>
        <w:tc>
          <w:tcPr>
            <w:tcW w:w="326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Num negócio, é preciso ver os prós e os </w:t>
            </w:r>
            <w:r w:rsidRPr="00252AB8">
              <w:rPr>
                <w:b/>
                <w:sz w:val="16"/>
                <w:szCs w:val="16"/>
              </w:rPr>
              <w:t>contras</w:t>
            </w:r>
            <w:r w:rsidRPr="00252AB8">
              <w:rPr>
                <w:sz w:val="16"/>
                <w:szCs w:val="16"/>
              </w:rPr>
              <w:t>.</w:t>
            </w:r>
          </w:p>
        </w:tc>
      </w:tr>
      <w:tr w:rsidR="00E87A65" w:rsidRPr="00252AB8" w:rsidTr="00252AB8">
        <w:tc>
          <w:tcPr>
            <w:tcW w:w="1276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Olhar (verbo)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b/>
                <w:sz w:val="16"/>
                <w:szCs w:val="16"/>
              </w:rPr>
              <w:t>Olhar</w:t>
            </w:r>
            <w:r w:rsidRPr="00252AB8">
              <w:rPr>
                <w:sz w:val="16"/>
                <w:szCs w:val="16"/>
              </w:rPr>
              <w:t xml:space="preserve"> o mar faz bem à saúde.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Olhar (nome)</w:t>
            </w:r>
          </w:p>
        </w:tc>
        <w:tc>
          <w:tcPr>
            <w:tcW w:w="326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A criança tinha um </w:t>
            </w:r>
            <w:r w:rsidRPr="00252AB8">
              <w:rPr>
                <w:b/>
                <w:sz w:val="16"/>
                <w:szCs w:val="16"/>
              </w:rPr>
              <w:t>olhar</w:t>
            </w:r>
            <w:r w:rsidRPr="00252AB8">
              <w:rPr>
                <w:sz w:val="16"/>
                <w:szCs w:val="16"/>
              </w:rPr>
              <w:t xml:space="preserve"> muito vivo.</w:t>
            </w:r>
          </w:p>
        </w:tc>
      </w:tr>
      <w:tr w:rsidR="00E87A65" w:rsidRPr="00252AB8" w:rsidTr="00252AB8">
        <w:tc>
          <w:tcPr>
            <w:tcW w:w="1276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Mal (advérbio)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Ele sentiu-se </w:t>
            </w:r>
            <w:r w:rsidRPr="00252AB8">
              <w:rPr>
                <w:b/>
                <w:sz w:val="16"/>
                <w:szCs w:val="16"/>
              </w:rPr>
              <w:t>mal</w:t>
            </w:r>
            <w:r w:rsidRPr="00252AB8">
              <w:rPr>
                <w:sz w:val="16"/>
                <w:szCs w:val="16"/>
              </w:rPr>
              <w:t xml:space="preserve"> durante o jogo.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Mal (nome)</w:t>
            </w:r>
          </w:p>
        </w:tc>
        <w:tc>
          <w:tcPr>
            <w:tcW w:w="326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Faz o bem, não faças o </w:t>
            </w:r>
            <w:r w:rsidRPr="00252AB8">
              <w:rPr>
                <w:b/>
                <w:sz w:val="16"/>
                <w:szCs w:val="16"/>
              </w:rPr>
              <w:t>mal</w:t>
            </w:r>
            <w:r w:rsidRPr="00252AB8">
              <w:rPr>
                <w:sz w:val="16"/>
                <w:szCs w:val="16"/>
              </w:rPr>
              <w:t>.</w:t>
            </w:r>
          </w:p>
        </w:tc>
      </w:tr>
    </w:tbl>
    <w:p w:rsidR="00E87A65" w:rsidRDefault="00E87A65" w:rsidP="007377C0">
      <w:pPr>
        <w:pStyle w:val="SemEspaamento"/>
        <w:jc w:val="both"/>
      </w:pPr>
    </w:p>
    <w:p w:rsidR="00E87A65" w:rsidRPr="002B2E6B" w:rsidRDefault="00E87A65" w:rsidP="007377C0">
      <w:pPr>
        <w:pStyle w:val="SemEspaamento"/>
        <w:jc w:val="both"/>
        <w:rPr>
          <w:sz w:val="18"/>
          <w:szCs w:val="18"/>
        </w:rPr>
      </w:pPr>
      <w:r w:rsidRPr="002B2E6B">
        <w:rPr>
          <w:sz w:val="18"/>
          <w:szCs w:val="18"/>
        </w:rPr>
        <w:t xml:space="preserve">Outro dos processos que não envolvem a adição de afixos é a derivação não </w:t>
      </w:r>
      <w:proofErr w:type="spellStart"/>
      <w:r w:rsidRPr="002B2E6B">
        <w:rPr>
          <w:sz w:val="18"/>
          <w:szCs w:val="18"/>
        </w:rPr>
        <w:t>afixal</w:t>
      </w:r>
      <w:proofErr w:type="spellEnd"/>
      <w:r w:rsidRPr="002B2E6B">
        <w:rPr>
          <w:sz w:val="18"/>
          <w:szCs w:val="18"/>
        </w:rPr>
        <w:t xml:space="preserve">. Consiste na formação de nomes a partir de verbos, através da substituição da </w:t>
      </w:r>
      <w:r w:rsidRPr="002B2E6B">
        <w:rPr>
          <w:color w:val="C00000"/>
          <w:sz w:val="18"/>
          <w:szCs w:val="18"/>
        </w:rPr>
        <w:t>vogal temática</w:t>
      </w:r>
      <w:r w:rsidRPr="002B2E6B">
        <w:rPr>
          <w:sz w:val="18"/>
          <w:szCs w:val="18"/>
        </w:rPr>
        <w:t xml:space="preserve"> e do </w:t>
      </w:r>
      <w:r w:rsidRPr="002B2E6B">
        <w:rPr>
          <w:color w:val="0070C0"/>
          <w:sz w:val="18"/>
          <w:szCs w:val="18"/>
        </w:rPr>
        <w:t>sufixo de flexão</w:t>
      </w:r>
      <w:r w:rsidRPr="002B2E6B">
        <w:rPr>
          <w:sz w:val="18"/>
          <w:szCs w:val="18"/>
        </w:rPr>
        <w:t xml:space="preserve"> verbal pelo </w:t>
      </w:r>
      <w:r w:rsidRPr="002B2E6B">
        <w:rPr>
          <w:color w:val="FFC000"/>
          <w:sz w:val="18"/>
          <w:szCs w:val="18"/>
        </w:rPr>
        <w:t xml:space="preserve">índice temático </w:t>
      </w:r>
      <w:r w:rsidRPr="002B2E6B">
        <w:rPr>
          <w:sz w:val="18"/>
          <w:szCs w:val="18"/>
        </w:rPr>
        <w:t xml:space="preserve">(e eventuais sufixos de </w:t>
      </w:r>
      <w:proofErr w:type="gramStart"/>
      <w:r w:rsidRPr="002B2E6B">
        <w:rPr>
          <w:sz w:val="18"/>
          <w:szCs w:val="18"/>
        </w:rPr>
        <w:t>flexão)</w:t>
      </w:r>
      <w:r w:rsidRPr="002B2E6B">
        <w:rPr>
          <w:color w:val="FFC000"/>
          <w:sz w:val="18"/>
          <w:szCs w:val="18"/>
        </w:rPr>
        <w:t xml:space="preserve"> </w:t>
      </w:r>
      <w:r w:rsidRPr="002B2E6B">
        <w:rPr>
          <w:sz w:val="18"/>
          <w:szCs w:val="18"/>
        </w:rPr>
        <w:t>.</w:t>
      </w:r>
      <w:proofErr w:type="gramEnd"/>
      <w:r w:rsidRPr="002B2E6B">
        <w:rPr>
          <w:sz w:val="18"/>
          <w:szCs w:val="18"/>
        </w:rPr>
        <w:t xml:space="preserve"> Ex: </w:t>
      </w:r>
      <w:r w:rsidRPr="002B2E6B">
        <w:rPr>
          <w:b/>
          <w:sz w:val="18"/>
          <w:szCs w:val="18"/>
        </w:rPr>
        <w:t>pes</w:t>
      </w:r>
      <w:r w:rsidRPr="002B2E6B">
        <w:rPr>
          <w:sz w:val="18"/>
          <w:szCs w:val="18"/>
        </w:rPr>
        <w:t>c</w:t>
      </w:r>
      <w:r w:rsidRPr="002B2E6B">
        <w:rPr>
          <w:b/>
          <w:color w:val="C00000"/>
          <w:sz w:val="18"/>
          <w:szCs w:val="18"/>
        </w:rPr>
        <w:t>a</w:t>
      </w:r>
      <w:r w:rsidRPr="002B2E6B">
        <w:rPr>
          <w:b/>
          <w:color w:val="0070C0"/>
          <w:sz w:val="18"/>
          <w:szCs w:val="18"/>
        </w:rPr>
        <w:t>r</w:t>
      </w:r>
      <w:r w:rsidRPr="002B2E6B">
        <w:rPr>
          <w:sz w:val="18"/>
          <w:szCs w:val="18"/>
        </w:rPr>
        <w:t xml:space="preserve"> </w:t>
      </w:r>
      <w:r w:rsidRPr="002B2E6B">
        <w:rPr>
          <w:sz w:val="18"/>
          <w:szCs w:val="18"/>
        </w:rPr>
        <w:sym w:font="Wingdings 3" w:char="F0DA"/>
      </w:r>
      <w:r w:rsidRPr="002B2E6B">
        <w:rPr>
          <w:sz w:val="18"/>
          <w:szCs w:val="18"/>
        </w:rPr>
        <w:t xml:space="preserve"> </w:t>
      </w:r>
      <w:proofErr w:type="gramStart"/>
      <w:r w:rsidRPr="002B2E6B">
        <w:rPr>
          <w:sz w:val="18"/>
          <w:szCs w:val="18"/>
        </w:rPr>
        <w:t>pesc</w:t>
      </w:r>
      <w:r w:rsidRPr="002B2E6B">
        <w:rPr>
          <w:b/>
          <w:color w:val="FFC000"/>
          <w:sz w:val="18"/>
          <w:szCs w:val="18"/>
        </w:rPr>
        <w:t>a</w:t>
      </w:r>
      <w:proofErr w:type="gramEnd"/>
      <w:r w:rsidRPr="002B2E6B">
        <w:rPr>
          <w:sz w:val="18"/>
          <w:szCs w:val="18"/>
        </w:rPr>
        <w:t xml:space="preserve">. Retira-se ao radical </w:t>
      </w:r>
      <w:proofErr w:type="spellStart"/>
      <w:r w:rsidRPr="002B2E6B">
        <w:rPr>
          <w:b/>
          <w:sz w:val="18"/>
          <w:szCs w:val="18"/>
        </w:rPr>
        <w:t>pesc</w:t>
      </w:r>
      <w:proofErr w:type="spellEnd"/>
      <w:r w:rsidRPr="002B2E6B">
        <w:rPr>
          <w:sz w:val="18"/>
          <w:szCs w:val="18"/>
        </w:rPr>
        <w:t xml:space="preserve"> a </w:t>
      </w:r>
      <w:proofErr w:type="gramStart"/>
      <w:r w:rsidRPr="002B2E6B">
        <w:rPr>
          <w:sz w:val="18"/>
          <w:szCs w:val="18"/>
        </w:rPr>
        <w:t>vogal</w:t>
      </w:r>
      <w:proofErr w:type="gramEnd"/>
      <w:r w:rsidRPr="002B2E6B">
        <w:rPr>
          <w:sz w:val="18"/>
          <w:szCs w:val="18"/>
        </w:rPr>
        <w:t xml:space="preserve"> temática </w:t>
      </w:r>
      <w:proofErr w:type="gramStart"/>
      <w:r w:rsidRPr="002B2E6B">
        <w:rPr>
          <w:b/>
          <w:color w:val="C00000"/>
          <w:sz w:val="18"/>
          <w:szCs w:val="18"/>
        </w:rPr>
        <w:t>a</w:t>
      </w:r>
      <w:proofErr w:type="gramEnd"/>
      <w:r w:rsidRPr="002B2E6B">
        <w:rPr>
          <w:b/>
          <w:color w:val="C00000"/>
          <w:sz w:val="18"/>
          <w:szCs w:val="18"/>
        </w:rPr>
        <w:t xml:space="preserve"> </w:t>
      </w:r>
      <w:r w:rsidRPr="002B2E6B">
        <w:rPr>
          <w:sz w:val="18"/>
          <w:szCs w:val="18"/>
        </w:rPr>
        <w:t xml:space="preserve">e o sufixo de flexão de infinitivo </w:t>
      </w:r>
      <w:r w:rsidRPr="002B2E6B">
        <w:rPr>
          <w:b/>
          <w:color w:val="0070C0"/>
          <w:sz w:val="18"/>
          <w:szCs w:val="18"/>
        </w:rPr>
        <w:t>r</w:t>
      </w:r>
      <w:r w:rsidRPr="002B2E6B">
        <w:rPr>
          <w:sz w:val="18"/>
          <w:szCs w:val="18"/>
        </w:rPr>
        <w:t xml:space="preserve">, substituindo-os pelo índice temático </w:t>
      </w:r>
      <w:r w:rsidRPr="002B2E6B">
        <w:rPr>
          <w:color w:val="FFC000"/>
          <w:sz w:val="18"/>
          <w:szCs w:val="18"/>
        </w:rPr>
        <w:t>a</w:t>
      </w:r>
      <w:r w:rsidRPr="002B2E6B">
        <w:rPr>
          <w:sz w:val="18"/>
          <w:szCs w:val="18"/>
        </w:rPr>
        <w:t xml:space="preserve">. </w:t>
      </w:r>
      <w:r>
        <w:rPr>
          <w:sz w:val="18"/>
          <w:szCs w:val="18"/>
        </w:rPr>
        <w:t>Tr</w:t>
      </w:r>
      <w:r w:rsidRPr="002B2E6B">
        <w:rPr>
          <w:sz w:val="18"/>
          <w:szCs w:val="18"/>
        </w:rPr>
        <w:t>adicionalmente, a gramática definia este processo como derivação regressiva.</w:t>
      </w:r>
    </w:p>
    <w:p w:rsidR="00E87A65" w:rsidRPr="002B2E6B" w:rsidRDefault="00E87A65" w:rsidP="007377C0">
      <w:pPr>
        <w:pStyle w:val="SemEspaamento"/>
        <w:jc w:val="both"/>
        <w:rPr>
          <w:sz w:val="18"/>
          <w:szCs w:val="18"/>
        </w:rPr>
      </w:pPr>
      <w:r w:rsidRPr="002B2E6B">
        <w:rPr>
          <w:sz w:val="18"/>
          <w:szCs w:val="18"/>
        </w:rPr>
        <w:t xml:space="preserve">Alguns exemplos de derivação não </w:t>
      </w:r>
      <w:proofErr w:type="spellStart"/>
      <w:r w:rsidRPr="002B2E6B">
        <w:rPr>
          <w:sz w:val="18"/>
          <w:szCs w:val="18"/>
        </w:rPr>
        <w:t>afixal</w:t>
      </w:r>
      <w:proofErr w:type="spellEnd"/>
      <w:r w:rsidRPr="002B2E6B">
        <w:rPr>
          <w:sz w:val="18"/>
          <w:szCs w:val="18"/>
        </w:rPr>
        <w:t>:</w:t>
      </w:r>
    </w:p>
    <w:p w:rsidR="00E87A65" w:rsidRPr="00207E35" w:rsidRDefault="00E87A65" w:rsidP="007377C0">
      <w:pPr>
        <w:pStyle w:val="SemEspaamento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283"/>
        <w:gridCol w:w="1560"/>
        <w:gridCol w:w="4677"/>
      </w:tblGrid>
      <w:tr w:rsidR="00E87A65" w:rsidRPr="00252AB8" w:rsidTr="00252AB8">
        <w:tc>
          <w:tcPr>
            <w:tcW w:w="1418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Classe inicial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Nova classe</w:t>
            </w:r>
          </w:p>
        </w:tc>
        <w:tc>
          <w:tcPr>
            <w:tcW w:w="467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Exemplo </w:t>
            </w:r>
          </w:p>
        </w:tc>
      </w:tr>
      <w:tr w:rsidR="00E87A65" w:rsidRPr="00252AB8" w:rsidTr="00252AB8">
        <w:tc>
          <w:tcPr>
            <w:tcW w:w="1418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Debater (verbo)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gramStart"/>
            <w:r w:rsidRPr="00252AB8">
              <w:rPr>
                <w:sz w:val="16"/>
                <w:szCs w:val="16"/>
              </w:rPr>
              <w:t>Debate  (nome</w:t>
            </w:r>
            <w:proofErr w:type="gramEnd"/>
            <w:r w:rsidRPr="00252AB8">
              <w:rPr>
                <w:sz w:val="16"/>
                <w:szCs w:val="16"/>
              </w:rPr>
              <w:t>)</w:t>
            </w:r>
          </w:p>
        </w:tc>
        <w:tc>
          <w:tcPr>
            <w:tcW w:w="467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Em política, o </w:t>
            </w:r>
            <w:r w:rsidRPr="00252AB8">
              <w:rPr>
                <w:b/>
                <w:sz w:val="16"/>
                <w:szCs w:val="16"/>
              </w:rPr>
              <w:t>debate</w:t>
            </w:r>
            <w:r w:rsidRPr="00252AB8">
              <w:rPr>
                <w:sz w:val="16"/>
                <w:szCs w:val="16"/>
              </w:rPr>
              <w:t xml:space="preserve"> de ideias </w:t>
            </w:r>
            <w:proofErr w:type="gramStart"/>
            <w:r w:rsidRPr="00252AB8">
              <w:rPr>
                <w:sz w:val="16"/>
                <w:szCs w:val="16"/>
              </w:rPr>
              <w:t>é  muito</w:t>
            </w:r>
            <w:proofErr w:type="gramEnd"/>
            <w:r w:rsidRPr="00252AB8">
              <w:rPr>
                <w:sz w:val="16"/>
                <w:szCs w:val="16"/>
              </w:rPr>
              <w:t xml:space="preserve"> importante.</w:t>
            </w:r>
          </w:p>
        </w:tc>
      </w:tr>
      <w:tr w:rsidR="00E87A65" w:rsidRPr="00252AB8" w:rsidTr="00252AB8">
        <w:tc>
          <w:tcPr>
            <w:tcW w:w="1418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Olhar (verbo)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Olho (nome)</w:t>
            </w:r>
          </w:p>
        </w:tc>
        <w:tc>
          <w:tcPr>
            <w:tcW w:w="467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Eles têm </w:t>
            </w:r>
            <w:r w:rsidRPr="00252AB8">
              <w:rPr>
                <w:b/>
                <w:sz w:val="16"/>
                <w:szCs w:val="16"/>
              </w:rPr>
              <w:t>olho</w:t>
            </w:r>
            <w:r w:rsidRPr="00252AB8">
              <w:rPr>
                <w:sz w:val="16"/>
                <w:szCs w:val="16"/>
              </w:rPr>
              <w:t xml:space="preserve"> para o negócio.</w:t>
            </w:r>
          </w:p>
        </w:tc>
      </w:tr>
      <w:tr w:rsidR="00E87A65" w:rsidRPr="00252AB8" w:rsidTr="00252AB8">
        <w:tc>
          <w:tcPr>
            <w:tcW w:w="1418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Comprar (verbo)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gramStart"/>
            <w:r w:rsidRPr="00252AB8">
              <w:rPr>
                <w:sz w:val="16"/>
                <w:szCs w:val="16"/>
              </w:rPr>
              <w:t>Compra  (nome</w:t>
            </w:r>
            <w:proofErr w:type="gramEnd"/>
            <w:r w:rsidRPr="00252AB8">
              <w:rPr>
                <w:sz w:val="16"/>
                <w:szCs w:val="16"/>
              </w:rPr>
              <w:t>)</w:t>
            </w:r>
          </w:p>
        </w:tc>
        <w:tc>
          <w:tcPr>
            <w:tcW w:w="467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As </w:t>
            </w:r>
            <w:r w:rsidRPr="00252AB8">
              <w:rPr>
                <w:b/>
                <w:sz w:val="16"/>
                <w:szCs w:val="16"/>
              </w:rPr>
              <w:t>compras</w:t>
            </w:r>
            <w:r w:rsidRPr="00252AB8">
              <w:rPr>
                <w:sz w:val="16"/>
                <w:szCs w:val="16"/>
              </w:rPr>
              <w:t xml:space="preserve"> de bens de consumo estão a diminuir.</w:t>
            </w:r>
          </w:p>
        </w:tc>
      </w:tr>
    </w:tbl>
    <w:p w:rsidR="00E87A65" w:rsidRDefault="00E87A65" w:rsidP="007377C0">
      <w:pPr>
        <w:pStyle w:val="SemEspaamento"/>
        <w:jc w:val="both"/>
      </w:pPr>
    </w:p>
    <w:p w:rsidR="00E87A65" w:rsidRDefault="00E87A65" w:rsidP="007377C0">
      <w:pPr>
        <w:pStyle w:val="SemEspaamento"/>
        <w:jc w:val="both"/>
      </w:pPr>
      <w:r>
        <w:t>Composição:</w:t>
      </w:r>
    </w:p>
    <w:p w:rsidR="00E87A65" w:rsidRDefault="00E87A65" w:rsidP="007377C0">
      <w:pPr>
        <w:pStyle w:val="SemEspaamento"/>
        <w:jc w:val="both"/>
      </w:pPr>
    </w:p>
    <w:p w:rsidR="00E87A65" w:rsidRPr="002B2E6B" w:rsidRDefault="00E87A65" w:rsidP="007377C0">
      <w:pPr>
        <w:pStyle w:val="SemEspaamento"/>
        <w:jc w:val="both"/>
        <w:rPr>
          <w:sz w:val="18"/>
          <w:szCs w:val="18"/>
        </w:rPr>
      </w:pPr>
      <w:r w:rsidRPr="002B2E6B">
        <w:rPr>
          <w:sz w:val="18"/>
          <w:szCs w:val="18"/>
        </w:rPr>
        <w:t>Definimos dois tipos: a composição morfológica e a composição morfossintática. No primeiro caso, formamos palavras através da associação de dois radicais (habitualmente de origem grega e/ou latina) ou de um radical e uma palavra. Esta associação faz-se, normalmente, através de uma vogal de ligação (</w:t>
      </w:r>
      <w:proofErr w:type="spellStart"/>
      <w:r w:rsidRPr="002B2E6B">
        <w:rPr>
          <w:sz w:val="18"/>
          <w:szCs w:val="18"/>
        </w:rPr>
        <w:t>psic+o+logia</w:t>
      </w:r>
      <w:proofErr w:type="spellEnd"/>
      <w:r w:rsidRPr="002B2E6B">
        <w:rPr>
          <w:sz w:val="18"/>
          <w:szCs w:val="18"/>
        </w:rPr>
        <w:t xml:space="preserve">= psicologia; </w:t>
      </w:r>
      <w:proofErr w:type="spellStart"/>
      <w:r w:rsidRPr="002B2E6B">
        <w:rPr>
          <w:sz w:val="18"/>
          <w:szCs w:val="18"/>
        </w:rPr>
        <w:t>luso+descendente</w:t>
      </w:r>
      <w:proofErr w:type="spellEnd"/>
      <w:r w:rsidRPr="002B2E6B">
        <w:rPr>
          <w:sz w:val="18"/>
          <w:szCs w:val="18"/>
        </w:rPr>
        <w:t xml:space="preserve">= </w:t>
      </w:r>
      <w:proofErr w:type="spellStart"/>
      <w:proofErr w:type="gramStart"/>
      <w:r w:rsidRPr="002B2E6B">
        <w:rPr>
          <w:sz w:val="18"/>
          <w:szCs w:val="18"/>
        </w:rPr>
        <w:t>lus</w:t>
      </w:r>
      <w:proofErr w:type="spellEnd"/>
      <w:r>
        <w:rPr>
          <w:sz w:val="18"/>
          <w:szCs w:val="18"/>
        </w:rPr>
        <w:t>[</w:t>
      </w:r>
      <w:r w:rsidRPr="002B2E6B">
        <w:rPr>
          <w:sz w:val="18"/>
          <w:szCs w:val="18"/>
        </w:rPr>
        <w:t>o</w:t>
      </w:r>
      <w:proofErr w:type="gramEnd"/>
      <w:r>
        <w:rPr>
          <w:sz w:val="18"/>
          <w:szCs w:val="18"/>
        </w:rPr>
        <w:t>]</w:t>
      </w:r>
      <w:r w:rsidRPr="002B2E6B">
        <w:rPr>
          <w:sz w:val="18"/>
          <w:szCs w:val="18"/>
        </w:rPr>
        <w:t>descendente). No segundo, a formação das palavras faz-se através da associação de duas ou mais palavras (</w:t>
      </w:r>
      <w:proofErr w:type="spellStart"/>
      <w:r w:rsidRPr="002B2E6B">
        <w:rPr>
          <w:sz w:val="18"/>
          <w:szCs w:val="18"/>
        </w:rPr>
        <w:t>ex</w:t>
      </w:r>
      <w:proofErr w:type="spellEnd"/>
      <w:r w:rsidRPr="002B2E6B">
        <w:rPr>
          <w:sz w:val="18"/>
          <w:szCs w:val="18"/>
        </w:rPr>
        <w:t>: surdo-mudo; quebra-mar; homem-rã; fim de semana).</w:t>
      </w:r>
    </w:p>
    <w:p w:rsidR="00E87A65" w:rsidRDefault="00E87A65" w:rsidP="007377C0">
      <w:pPr>
        <w:pStyle w:val="SemEspaamento"/>
        <w:jc w:val="both"/>
        <w:rPr>
          <w:sz w:val="20"/>
          <w:szCs w:val="20"/>
        </w:rPr>
      </w:pPr>
    </w:p>
    <w:p w:rsidR="00E87A65" w:rsidRPr="002B2E6B" w:rsidRDefault="00E87A65" w:rsidP="00437FFE">
      <w:pPr>
        <w:pStyle w:val="SemEspaamento"/>
        <w:jc w:val="both"/>
        <w:rPr>
          <w:sz w:val="18"/>
          <w:szCs w:val="18"/>
        </w:rPr>
      </w:pPr>
      <w:r w:rsidRPr="002B2E6B">
        <w:rPr>
          <w:sz w:val="18"/>
          <w:szCs w:val="18"/>
        </w:rPr>
        <w:t>Vejamos alguns exemplos de composição morfológica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236"/>
        <w:gridCol w:w="1782"/>
        <w:gridCol w:w="1560"/>
        <w:gridCol w:w="2409"/>
      </w:tblGrid>
      <w:tr w:rsidR="00E87A65" w:rsidRPr="00252AB8" w:rsidTr="00252AB8">
        <w:tc>
          <w:tcPr>
            <w:tcW w:w="138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Palavra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782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Descrição </w:t>
            </w:r>
          </w:p>
        </w:tc>
        <w:tc>
          <w:tcPr>
            <w:tcW w:w="1560" w:type="dxa"/>
          </w:tcPr>
          <w:p w:rsidR="00E87A65" w:rsidRPr="00252AB8" w:rsidRDefault="00E87A65" w:rsidP="00C67F3F">
            <w:pPr>
              <w:pStyle w:val="SemEspaamento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Flexão </w:t>
            </w:r>
          </w:p>
        </w:tc>
        <w:tc>
          <w:tcPr>
            <w:tcW w:w="2409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Exemplos</w:t>
            </w:r>
          </w:p>
        </w:tc>
      </w:tr>
      <w:tr w:rsidR="00E87A65" w:rsidRPr="00252AB8" w:rsidTr="00252AB8">
        <w:tc>
          <w:tcPr>
            <w:tcW w:w="138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Psic</w:t>
            </w:r>
            <w:r w:rsidRPr="00252AB8">
              <w:rPr>
                <w:b/>
                <w:sz w:val="16"/>
                <w:szCs w:val="16"/>
              </w:rPr>
              <w:t>o</w:t>
            </w:r>
            <w:r w:rsidRPr="00252AB8">
              <w:rPr>
                <w:sz w:val="16"/>
                <w:szCs w:val="16"/>
              </w:rPr>
              <w:t xml:space="preserve">pata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782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Radical+radical</w:t>
            </w:r>
            <w:proofErr w:type="spellEnd"/>
          </w:p>
        </w:tc>
        <w:tc>
          <w:tcPr>
            <w:tcW w:w="1560" w:type="dxa"/>
            <w:vMerge w:val="restart"/>
          </w:tcPr>
          <w:p w:rsidR="00E87A65" w:rsidRPr="00252AB8" w:rsidRDefault="00E87A65" w:rsidP="002902F4">
            <w:pPr>
              <w:pStyle w:val="SemEspaamento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Só o 2º elemento flexiona em número</w:t>
            </w:r>
          </w:p>
        </w:tc>
        <w:tc>
          <w:tcPr>
            <w:tcW w:w="2409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gramStart"/>
            <w:r w:rsidRPr="00252AB8">
              <w:rPr>
                <w:sz w:val="16"/>
                <w:szCs w:val="16"/>
              </w:rPr>
              <w:t>o</w:t>
            </w:r>
            <w:proofErr w:type="gramEnd"/>
            <w:r w:rsidRPr="00252AB8">
              <w:rPr>
                <w:sz w:val="16"/>
                <w:szCs w:val="16"/>
              </w:rPr>
              <w:t>/a/(s) psicopata(s)</w:t>
            </w:r>
          </w:p>
        </w:tc>
      </w:tr>
      <w:tr w:rsidR="00E87A65" w:rsidRPr="00252AB8" w:rsidTr="00252AB8">
        <w:tc>
          <w:tcPr>
            <w:tcW w:w="138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Infodependente</w:t>
            </w:r>
            <w:proofErr w:type="spellEnd"/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782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Radical+palavra</w:t>
            </w:r>
            <w:proofErr w:type="spellEnd"/>
          </w:p>
        </w:tc>
        <w:tc>
          <w:tcPr>
            <w:tcW w:w="1560" w:type="dxa"/>
            <w:vMerge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gramStart"/>
            <w:r w:rsidRPr="00252AB8">
              <w:rPr>
                <w:sz w:val="16"/>
                <w:szCs w:val="16"/>
              </w:rPr>
              <w:t>o</w:t>
            </w:r>
            <w:proofErr w:type="gramEnd"/>
            <w:r w:rsidRPr="00252AB8">
              <w:rPr>
                <w:sz w:val="16"/>
                <w:szCs w:val="16"/>
              </w:rPr>
              <w:t xml:space="preserve">/a/ (s) </w:t>
            </w:r>
            <w:proofErr w:type="spellStart"/>
            <w:r w:rsidRPr="00252AB8">
              <w:rPr>
                <w:sz w:val="16"/>
                <w:szCs w:val="16"/>
              </w:rPr>
              <w:t>infodependente</w:t>
            </w:r>
            <w:proofErr w:type="spellEnd"/>
            <w:r w:rsidRPr="00252AB8">
              <w:rPr>
                <w:sz w:val="16"/>
                <w:szCs w:val="16"/>
              </w:rPr>
              <w:t>(s)</w:t>
            </w:r>
          </w:p>
        </w:tc>
      </w:tr>
      <w:tr w:rsidR="00E87A65" w:rsidRPr="00252AB8" w:rsidTr="00252AB8">
        <w:tc>
          <w:tcPr>
            <w:tcW w:w="138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Neur</w:t>
            </w:r>
            <w:r w:rsidRPr="00252AB8">
              <w:rPr>
                <w:b/>
                <w:sz w:val="16"/>
                <w:szCs w:val="16"/>
              </w:rPr>
              <w:t>o</w:t>
            </w:r>
            <w:r w:rsidRPr="00252AB8">
              <w:rPr>
                <w:sz w:val="16"/>
                <w:szCs w:val="16"/>
              </w:rPr>
              <w:t>fisi</w:t>
            </w:r>
            <w:r w:rsidRPr="00252AB8">
              <w:rPr>
                <w:b/>
                <w:sz w:val="16"/>
                <w:szCs w:val="16"/>
              </w:rPr>
              <w:t>o</w:t>
            </w:r>
            <w:r w:rsidRPr="00252AB8">
              <w:rPr>
                <w:sz w:val="16"/>
                <w:szCs w:val="16"/>
              </w:rPr>
              <w:t>logista</w:t>
            </w:r>
            <w:proofErr w:type="spellEnd"/>
            <w:r w:rsidRPr="00252AB8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782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Radical+radical+radical</w:t>
            </w:r>
            <w:proofErr w:type="spellEnd"/>
          </w:p>
        </w:tc>
        <w:tc>
          <w:tcPr>
            <w:tcW w:w="1560" w:type="dxa"/>
            <w:vMerge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gramStart"/>
            <w:r w:rsidRPr="00252AB8">
              <w:rPr>
                <w:sz w:val="16"/>
                <w:szCs w:val="16"/>
              </w:rPr>
              <w:t>o</w:t>
            </w:r>
            <w:proofErr w:type="gramEnd"/>
            <w:r w:rsidRPr="00252AB8">
              <w:rPr>
                <w:sz w:val="16"/>
                <w:szCs w:val="16"/>
              </w:rPr>
              <w:t xml:space="preserve">/a/(s) </w:t>
            </w:r>
            <w:proofErr w:type="spellStart"/>
            <w:r w:rsidRPr="00252AB8">
              <w:rPr>
                <w:sz w:val="16"/>
                <w:szCs w:val="16"/>
              </w:rPr>
              <w:t>neurofisiologista</w:t>
            </w:r>
            <w:proofErr w:type="spellEnd"/>
            <w:r w:rsidRPr="00252AB8">
              <w:rPr>
                <w:sz w:val="16"/>
                <w:szCs w:val="16"/>
              </w:rPr>
              <w:t xml:space="preserve"> (s)</w:t>
            </w:r>
          </w:p>
        </w:tc>
      </w:tr>
    </w:tbl>
    <w:p w:rsidR="00E87A65" w:rsidRPr="00EB49A7" w:rsidRDefault="00E87A65" w:rsidP="007377C0">
      <w:pPr>
        <w:pStyle w:val="SemEspaamento"/>
        <w:jc w:val="both"/>
        <w:rPr>
          <w:sz w:val="20"/>
          <w:szCs w:val="20"/>
        </w:rPr>
      </w:pPr>
    </w:p>
    <w:p w:rsidR="00E87A65" w:rsidRDefault="00E87A65" w:rsidP="007377C0">
      <w:pPr>
        <w:pStyle w:val="SemEspaamento"/>
        <w:jc w:val="both"/>
        <w:rPr>
          <w:sz w:val="18"/>
          <w:szCs w:val="18"/>
        </w:rPr>
      </w:pPr>
      <w:r w:rsidRPr="002B2E6B">
        <w:rPr>
          <w:sz w:val="18"/>
          <w:szCs w:val="18"/>
        </w:rPr>
        <w:t xml:space="preserve">Convém ainda referir que na composição morfológica estão envolvidos processos morfológicos, como a variação em número, </w:t>
      </w:r>
      <w:proofErr w:type="gramStart"/>
      <w:r w:rsidRPr="002B2E6B">
        <w:rPr>
          <w:sz w:val="18"/>
          <w:szCs w:val="18"/>
        </w:rPr>
        <w:t>enquanto que</w:t>
      </w:r>
      <w:proofErr w:type="gramEnd"/>
      <w:r w:rsidRPr="002B2E6B">
        <w:rPr>
          <w:sz w:val="18"/>
          <w:szCs w:val="18"/>
        </w:rPr>
        <w:t xml:space="preserve"> na composição morfossintática a associação das palavras se faz também através de processos sintáticos e semânticos, os quais, por sua vez, dependem da estrutura do composto (</w:t>
      </w:r>
      <w:proofErr w:type="spellStart"/>
      <w:r w:rsidRPr="002B2E6B">
        <w:rPr>
          <w:sz w:val="18"/>
          <w:szCs w:val="18"/>
        </w:rPr>
        <w:t>nome+nome</w:t>
      </w:r>
      <w:proofErr w:type="spellEnd"/>
      <w:r w:rsidRPr="002B2E6B">
        <w:rPr>
          <w:sz w:val="18"/>
          <w:szCs w:val="18"/>
        </w:rPr>
        <w:t xml:space="preserve">; </w:t>
      </w:r>
      <w:proofErr w:type="spellStart"/>
      <w:r w:rsidRPr="002B2E6B">
        <w:rPr>
          <w:sz w:val="18"/>
          <w:szCs w:val="18"/>
        </w:rPr>
        <w:t>nome+adjetivo</w:t>
      </w:r>
      <w:proofErr w:type="spellEnd"/>
      <w:r w:rsidRPr="002B2E6B">
        <w:rPr>
          <w:sz w:val="18"/>
          <w:szCs w:val="18"/>
        </w:rPr>
        <w:t xml:space="preserve">; </w:t>
      </w:r>
      <w:proofErr w:type="spellStart"/>
      <w:r w:rsidRPr="002B2E6B">
        <w:rPr>
          <w:sz w:val="18"/>
          <w:szCs w:val="18"/>
        </w:rPr>
        <w:t>adjetivo+adjetivo</w:t>
      </w:r>
      <w:proofErr w:type="spellEnd"/>
      <w:r w:rsidRPr="002B2E6B">
        <w:rPr>
          <w:sz w:val="18"/>
          <w:szCs w:val="18"/>
        </w:rPr>
        <w:t xml:space="preserve">; </w:t>
      </w:r>
      <w:proofErr w:type="spellStart"/>
      <w:r w:rsidRPr="002B2E6B">
        <w:rPr>
          <w:sz w:val="18"/>
          <w:szCs w:val="18"/>
        </w:rPr>
        <w:t>verbo+nome</w:t>
      </w:r>
      <w:proofErr w:type="spellEnd"/>
      <w:r w:rsidRPr="002B2E6B">
        <w:rPr>
          <w:sz w:val="18"/>
          <w:szCs w:val="18"/>
        </w:rPr>
        <w:t xml:space="preserve">). </w:t>
      </w:r>
    </w:p>
    <w:p w:rsidR="00E87A65" w:rsidRPr="002B2E6B" w:rsidRDefault="00E87A65" w:rsidP="007377C0">
      <w:pPr>
        <w:pStyle w:val="SemEspaamento"/>
        <w:jc w:val="both"/>
        <w:rPr>
          <w:sz w:val="18"/>
          <w:szCs w:val="18"/>
        </w:rPr>
      </w:pPr>
      <w:r>
        <w:rPr>
          <w:sz w:val="18"/>
          <w:szCs w:val="18"/>
        </w:rPr>
        <w:t>Isto quer dizer que se ambas as palavras tiverem igual contributo para o valor semântico do composto, o contraste em género e a flexão em número atinge os dois elementos (exemplos 1 e 3 do quadro). Por outro lado, se o valor semântico da palavra da esquerda for modificado pela da direita, o contraste de género e a flexão em número afetam apenas a palavra da esquerda (exemplos 2 e 4). Ainda no caso de</w:t>
      </w:r>
      <w:r w:rsidRPr="00D903F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o composto ser constituído por uma forma verbal na 3ª pessoa do singular e por um nome, apenas flexiona o nome (exemplo 5). Finalmente, não se verifica contraste em género nem flexão em número nos compostos constituídos por verbo na 3ª </w:t>
      </w:r>
      <w:proofErr w:type="spellStart"/>
      <w:r>
        <w:rPr>
          <w:sz w:val="18"/>
          <w:szCs w:val="18"/>
        </w:rPr>
        <w:t>pes</w:t>
      </w:r>
      <w:proofErr w:type="spellEnd"/>
      <w:r>
        <w:rPr>
          <w:sz w:val="18"/>
          <w:szCs w:val="18"/>
        </w:rPr>
        <w:t xml:space="preserve"> e nome no plural (exemplo 6).</w:t>
      </w:r>
    </w:p>
    <w:p w:rsidR="00E87A65" w:rsidRPr="002B2E6B" w:rsidRDefault="00E87A65" w:rsidP="007377C0">
      <w:pPr>
        <w:pStyle w:val="SemEspaamento"/>
        <w:jc w:val="both"/>
        <w:rPr>
          <w:sz w:val="18"/>
          <w:szCs w:val="18"/>
        </w:rPr>
      </w:pPr>
    </w:p>
    <w:p w:rsidR="00E87A65" w:rsidRPr="002B2E6B" w:rsidRDefault="00E87A65" w:rsidP="00437FFE">
      <w:pPr>
        <w:pStyle w:val="SemEspaamento"/>
        <w:jc w:val="both"/>
        <w:rPr>
          <w:sz w:val="18"/>
          <w:szCs w:val="18"/>
        </w:rPr>
      </w:pPr>
      <w:r w:rsidRPr="002B2E6B">
        <w:rPr>
          <w:sz w:val="18"/>
          <w:szCs w:val="18"/>
        </w:rPr>
        <w:t xml:space="preserve">Vejamos alguns exemplos de composição </w:t>
      </w:r>
      <w:r>
        <w:rPr>
          <w:sz w:val="18"/>
          <w:szCs w:val="18"/>
        </w:rPr>
        <w:t>morfossintática: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67"/>
        <w:gridCol w:w="236"/>
        <w:gridCol w:w="1450"/>
        <w:gridCol w:w="2301"/>
        <w:gridCol w:w="3194"/>
      </w:tblGrid>
      <w:tr w:rsidR="00E87A65" w:rsidRPr="00252AB8" w:rsidTr="00252AB8">
        <w:tc>
          <w:tcPr>
            <w:tcW w:w="196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Palavra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Descrição </w:t>
            </w:r>
          </w:p>
        </w:tc>
        <w:tc>
          <w:tcPr>
            <w:tcW w:w="2301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Flexão </w:t>
            </w:r>
          </w:p>
        </w:tc>
        <w:tc>
          <w:tcPr>
            <w:tcW w:w="319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Exemplos</w:t>
            </w:r>
          </w:p>
        </w:tc>
      </w:tr>
      <w:tr w:rsidR="00E87A65" w:rsidRPr="00252AB8" w:rsidTr="00252AB8">
        <w:tc>
          <w:tcPr>
            <w:tcW w:w="196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1.Trabalhador-estudante</w:t>
            </w:r>
            <w:proofErr w:type="spellEnd"/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Nome+nome</w:t>
            </w:r>
            <w:proofErr w:type="spellEnd"/>
            <w:r w:rsidRPr="00252AB8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01" w:type="dxa"/>
          </w:tcPr>
          <w:p w:rsidR="00E87A65" w:rsidRPr="00252AB8" w:rsidRDefault="00E87A65" w:rsidP="002B2E6B">
            <w:pPr>
              <w:pStyle w:val="SemEspaamento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Flexionam ambas as palavras em género e número</w:t>
            </w:r>
          </w:p>
        </w:tc>
        <w:tc>
          <w:tcPr>
            <w:tcW w:w="3194" w:type="dxa"/>
          </w:tcPr>
          <w:p w:rsidR="00E87A65" w:rsidRPr="00252AB8" w:rsidRDefault="00E87A65" w:rsidP="002B2E6B">
            <w:pPr>
              <w:pStyle w:val="SemEspaamento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Ele/ela /eles/elas é /são </w:t>
            </w:r>
            <w:proofErr w:type="gramStart"/>
            <w:r w:rsidRPr="00252AB8">
              <w:rPr>
                <w:sz w:val="16"/>
                <w:szCs w:val="16"/>
              </w:rPr>
              <w:t>trabalhador(</w:t>
            </w:r>
            <w:proofErr w:type="spellStart"/>
            <w:r w:rsidRPr="00252AB8">
              <w:rPr>
                <w:sz w:val="16"/>
                <w:szCs w:val="16"/>
              </w:rPr>
              <w:t>es</w:t>
            </w:r>
            <w:proofErr w:type="spellEnd"/>
            <w:proofErr w:type="gramEnd"/>
            <w:r w:rsidRPr="00252AB8">
              <w:rPr>
                <w:sz w:val="16"/>
                <w:szCs w:val="16"/>
              </w:rPr>
              <w:t>) (a) (as) estudante(s).</w:t>
            </w:r>
          </w:p>
        </w:tc>
      </w:tr>
      <w:tr w:rsidR="00E87A65" w:rsidRPr="00252AB8" w:rsidTr="00252AB8">
        <w:tc>
          <w:tcPr>
            <w:tcW w:w="196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2.Bomba-relógio</w:t>
            </w:r>
            <w:proofErr w:type="spellEnd"/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Nome+nome</w:t>
            </w:r>
            <w:proofErr w:type="spellEnd"/>
          </w:p>
        </w:tc>
        <w:tc>
          <w:tcPr>
            <w:tcW w:w="2301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Apenas a 1ª palavra flexiona em número.</w:t>
            </w:r>
          </w:p>
        </w:tc>
        <w:tc>
          <w:tcPr>
            <w:tcW w:w="3194" w:type="dxa"/>
          </w:tcPr>
          <w:p w:rsidR="00E87A65" w:rsidRPr="00252AB8" w:rsidRDefault="00E87A65" w:rsidP="00C905FA">
            <w:pPr>
              <w:pStyle w:val="SemEspaamento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Ele desarmadilhou duas bomba</w:t>
            </w:r>
            <w:r w:rsidRPr="00252AB8">
              <w:rPr>
                <w:b/>
                <w:sz w:val="16"/>
                <w:szCs w:val="16"/>
              </w:rPr>
              <w:t>s</w:t>
            </w:r>
            <w:r w:rsidRPr="00252AB8">
              <w:rPr>
                <w:sz w:val="16"/>
                <w:szCs w:val="16"/>
              </w:rPr>
              <w:t>-relógio.</w:t>
            </w:r>
          </w:p>
        </w:tc>
      </w:tr>
      <w:tr w:rsidR="00E87A65" w:rsidRPr="00252AB8" w:rsidTr="00252AB8">
        <w:tc>
          <w:tcPr>
            <w:tcW w:w="196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3.Surdo-mudo</w:t>
            </w:r>
            <w:proofErr w:type="spellEnd"/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Adjetivo+adjetivo</w:t>
            </w:r>
            <w:proofErr w:type="spellEnd"/>
          </w:p>
        </w:tc>
        <w:tc>
          <w:tcPr>
            <w:tcW w:w="2301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Flexionam ambas as palavras em género e número</w:t>
            </w:r>
          </w:p>
        </w:tc>
        <w:tc>
          <w:tcPr>
            <w:tcW w:w="3194" w:type="dxa"/>
          </w:tcPr>
          <w:p w:rsidR="00E87A65" w:rsidRPr="00252AB8" w:rsidRDefault="00E87A65" w:rsidP="00ED5B2F">
            <w:pPr>
              <w:pStyle w:val="SemEspaamento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Ele/ela /eles/elas é /são surdo/os /as mudo(a) (os) (as).</w:t>
            </w:r>
          </w:p>
        </w:tc>
      </w:tr>
      <w:tr w:rsidR="00E87A65" w:rsidRPr="00252AB8" w:rsidTr="00252AB8">
        <w:tc>
          <w:tcPr>
            <w:tcW w:w="196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4.Fim</w:t>
            </w:r>
            <w:proofErr w:type="spellEnd"/>
            <w:r w:rsidRPr="00252AB8">
              <w:rPr>
                <w:sz w:val="16"/>
                <w:szCs w:val="16"/>
              </w:rPr>
              <w:t xml:space="preserve"> de semana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Nome+prep+nome</w:t>
            </w:r>
            <w:proofErr w:type="spellEnd"/>
          </w:p>
        </w:tc>
        <w:tc>
          <w:tcPr>
            <w:tcW w:w="2301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Apenas a 1ª palavra flexiona em número.</w:t>
            </w:r>
          </w:p>
        </w:tc>
        <w:tc>
          <w:tcPr>
            <w:tcW w:w="319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Passo os </w:t>
            </w:r>
            <w:proofErr w:type="gramStart"/>
            <w:r w:rsidRPr="00252AB8">
              <w:rPr>
                <w:sz w:val="16"/>
                <w:szCs w:val="16"/>
              </w:rPr>
              <w:t>fin</w:t>
            </w:r>
            <w:r w:rsidRPr="00252AB8">
              <w:rPr>
                <w:b/>
                <w:sz w:val="16"/>
                <w:szCs w:val="16"/>
              </w:rPr>
              <w:t>s</w:t>
            </w:r>
            <w:r w:rsidRPr="00252AB8">
              <w:rPr>
                <w:sz w:val="16"/>
                <w:szCs w:val="16"/>
              </w:rPr>
              <w:t xml:space="preserve"> de semana</w:t>
            </w:r>
            <w:proofErr w:type="gramEnd"/>
            <w:r w:rsidRPr="00252AB8">
              <w:rPr>
                <w:sz w:val="16"/>
                <w:szCs w:val="16"/>
              </w:rPr>
              <w:t xml:space="preserve"> a trabalhar.</w:t>
            </w:r>
          </w:p>
        </w:tc>
      </w:tr>
      <w:tr w:rsidR="00E87A65" w:rsidRPr="00252AB8" w:rsidTr="00252AB8">
        <w:tc>
          <w:tcPr>
            <w:tcW w:w="196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5.Picapau</w:t>
            </w:r>
            <w:proofErr w:type="spellEnd"/>
            <w:r w:rsidRPr="00252AB8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Verbo+nome</w:t>
            </w:r>
            <w:proofErr w:type="spellEnd"/>
          </w:p>
        </w:tc>
        <w:tc>
          <w:tcPr>
            <w:tcW w:w="2301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Apenas a 2ª palavra </w:t>
            </w:r>
            <w:proofErr w:type="gramStart"/>
            <w:r w:rsidRPr="00252AB8">
              <w:rPr>
                <w:sz w:val="16"/>
                <w:szCs w:val="16"/>
              </w:rPr>
              <w:t>varia</w:t>
            </w:r>
            <w:proofErr w:type="gramEnd"/>
            <w:r w:rsidRPr="00252AB8">
              <w:rPr>
                <w:sz w:val="16"/>
                <w:szCs w:val="16"/>
              </w:rPr>
              <w:t xml:space="preserve"> em número.</w:t>
            </w:r>
          </w:p>
        </w:tc>
        <w:tc>
          <w:tcPr>
            <w:tcW w:w="319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 xml:space="preserve">Hoje, raramente se veem </w:t>
            </w:r>
            <w:proofErr w:type="spellStart"/>
            <w:r w:rsidRPr="00252AB8">
              <w:rPr>
                <w:sz w:val="16"/>
                <w:szCs w:val="16"/>
              </w:rPr>
              <w:t>picapau</w:t>
            </w:r>
            <w:r w:rsidRPr="00252AB8">
              <w:rPr>
                <w:b/>
                <w:sz w:val="16"/>
                <w:szCs w:val="16"/>
              </w:rPr>
              <w:t>s</w:t>
            </w:r>
            <w:proofErr w:type="spellEnd"/>
            <w:r w:rsidRPr="00252AB8">
              <w:rPr>
                <w:sz w:val="16"/>
                <w:szCs w:val="16"/>
              </w:rPr>
              <w:t>.</w:t>
            </w:r>
          </w:p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</w:tr>
      <w:tr w:rsidR="00E87A65" w:rsidRPr="00252AB8" w:rsidTr="00252AB8">
        <w:tc>
          <w:tcPr>
            <w:tcW w:w="1967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6.Saca-rolhas</w:t>
            </w:r>
            <w:proofErr w:type="spellEnd"/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proofErr w:type="spellStart"/>
            <w:r w:rsidRPr="00252AB8">
              <w:rPr>
                <w:sz w:val="16"/>
                <w:szCs w:val="16"/>
              </w:rPr>
              <w:t>Verbo+nome</w:t>
            </w:r>
            <w:proofErr w:type="spellEnd"/>
          </w:p>
        </w:tc>
        <w:tc>
          <w:tcPr>
            <w:tcW w:w="2301" w:type="dxa"/>
          </w:tcPr>
          <w:p w:rsidR="00E87A65" w:rsidRPr="00252AB8" w:rsidRDefault="00E87A65" w:rsidP="0033291A">
            <w:pPr>
              <w:pStyle w:val="SemEspaamento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Nenhuma das palavras flexiona.</w:t>
            </w:r>
          </w:p>
        </w:tc>
        <w:tc>
          <w:tcPr>
            <w:tcW w:w="3194" w:type="dxa"/>
          </w:tcPr>
          <w:p w:rsidR="00E87A65" w:rsidRPr="00252AB8" w:rsidRDefault="00E87A65" w:rsidP="00252AB8">
            <w:pPr>
              <w:pStyle w:val="SemEspaamento"/>
              <w:jc w:val="both"/>
              <w:rPr>
                <w:sz w:val="16"/>
                <w:szCs w:val="16"/>
              </w:rPr>
            </w:pPr>
            <w:r w:rsidRPr="00252AB8">
              <w:rPr>
                <w:sz w:val="16"/>
                <w:szCs w:val="16"/>
              </w:rPr>
              <w:t>Comprei dois saca-rolhas.</w:t>
            </w:r>
          </w:p>
        </w:tc>
      </w:tr>
    </w:tbl>
    <w:p w:rsidR="00E87A65" w:rsidRDefault="00E87A65">
      <w:pPr>
        <w:pStyle w:val="SemEspaamento"/>
        <w:jc w:val="both"/>
      </w:pPr>
    </w:p>
    <w:sectPr w:rsidR="00E87A65" w:rsidSect="00CD6739"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E33A8"/>
    <w:multiLevelType w:val="hybridMultilevel"/>
    <w:tmpl w:val="0A7EDAB0"/>
    <w:lvl w:ilvl="0" w:tplc="66F43C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D2"/>
    <w:rsid w:val="00063369"/>
    <w:rsid w:val="00141534"/>
    <w:rsid w:val="001A7B36"/>
    <w:rsid w:val="001B2D87"/>
    <w:rsid w:val="001C52C5"/>
    <w:rsid w:val="00207E35"/>
    <w:rsid w:val="00251600"/>
    <w:rsid w:val="00252AB8"/>
    <w:rsid w:val="00253950"/>
    <w:rsid w:val="002902F4"/>
    <w:rsid w:val="002B2E6B"/>
    <w:rsid w:val="002D3060"/>
    <w:rsid w:val="0033291A"/>
    <w:rsid w:val="00407099"/>
    <w:rsid w:val="00413C94"/>
    <w:rsid w:val="00425C22"/>
    <w:rsid w:val="00437FFE"/>
    <w:rsid w:val="00573EA7"/>
    <w:rsid w:val="00591D98"/>
    <w:rsid w:val="0062405F"/>
    <w:rsid w:val="006958BE"/>
    <w:rsid w:val="007377C0"/>
    <w:rsid w:val="0085733D"/>
    <w:rsid w:val="0090668A"/>
    <w:rsid w:val="00991CE0"/>
    <w:rsid w:val="009A35A8"/>
    <w:rsid w:val="00A02A8D"/>
    <w:rsid w:val="00BC13FB"/>
    <w:rsid w:val="00BD7371"/>
    <w:rsid w:val="00C05C96"/>
    <w:rsid w:val="00C34F83"/>
    <w:rsid w:val="00C67F3F"/>
    <w:rsid w:val="00C905FA"/>
    <w:rsid w:val="00CD6739"/>
    <w:rsid w:val="00D65A64"/>
    <w:rsid w:val="00D903F7"/>
    <w:rsid w:val="00DD14BC"/>
    <w:rsid w:val="00DD4D33"/>
    <w:rsid w:val="00E87A65"/>
    <w:rsid w:val="00EB49A7"/>
    <w:rsid w:val="00ED5B2F"/>
    <w:rsid w:val="00FC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600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99"/>
    <w:qFormat/>
    <w:rsid w:val="00FC34D2"/>
    <w:rPr>
      <w:sz w:val="22"/>
      <w:szCs w:val="22"/>
      <w:lang w:eastAsia="en-US"/>
    </w:rPr>
  </w:style>
  <w:style w:type="table" w:styleId="Tabelacomgrelha">
    <w:name w:val="Table Grid"/>
    <w:basedOn w:val="Tabelanormal"/>
    <w:uiPriority w:val="99"/>
    <w:rsid w:val="00591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711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Processos de formação de palavras</dc:title>
  <dc:subject/>
  <dc:creator>tmn</dc:creator>
  <cp:keywords/>
  <dc:description/>
  <cp:lastModifiedBy>-</cp:lastModifiedBy>
  <cp:revision>4</cp:revision>
  <dcterms:created xsi:type="dcterms:W3CDTF">2012-01-09T11:39:00Z</dcterms:created>
  <dcterms:modified xsi:type="dcterms:W3CDTF">2012-01-26T10:28:00Z</dcterms:modified>
</cp:coreProperties>
</file>